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F25F" w14:textId="111E5CFB" w:rsidR="002F01DF" w:rsidRDefault="002F01DF" w:rsidP="00EA2911">
      <w:pPr>
        <w:jc w:val="both"/>
        <w:rPr>
          <w:b/>
          <w:bCs/>
          <w:sz w:val="26"/>
          <w:szCs w:val="26"/>
        </w:rPr>
      </w:pPr>
      <w:r>
        <w:rPr>
          <w:b/>
          <w:bCs/>
          <w:noProof/>
          <w:sz w:val="26"/>
          <w:szCs w:val="26"/>
        </w:rPr>
        <w:drawing>
          <wp:anchor distT="0" distB="0" distL="114300" distR="114300" simplePos="0" relativeHeight="251658240" behindDoc="0" locked="0" layoutInCell="1" allowOverlap="1" wp14:anchorId="7E67C6BA" wp14:editId="35E65653">
            <wp:simplePos x="0" y="0"/>
            <wp:positionH relativeFrom="margin">
              <wp:posOffset>2217323</wp:posOffset>
            </wp:positionH>
            <wp:positionV relativeFrom="paragraph">
              <wp:posOffset>-654765</wp:posOffset>
            </wp:positionV>
            <wp:extent cx="1323440" cy="812530"/>
            <wp:effectExtent l="0" t="0" r="0" b="6985"/>
            <wp:wrapNone/>
            <wp:docPr id="19231811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81156"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440" cy="812530"/>
                    </a:xfrm>
                    <a:prstGeom prst="rect">
                      <a:avLst/>
                    </a:prstGeom>
                  </pic:spPr>
                </pic:pic>
              </a:graphicData>
            </a:graphic>
            <wp14:sizeRelH relativeFrom="page">
              <wp14:pctWidth>0</wp14:pctWidth>
            </wp14:sizeRelH>
            <wp14:sizeRelV relativeFrom="page">
              <wp14:pctHeight>0</wp14:pctHeight>
            </wp14:sizeRelV>
          </wp:anchor>
        </w:drawing>
      </w:r>
    </w:p>
    <w:p w14:paraId="18E65910" w14:textId="6ACCD518" w:rsidR="00545555" w:rsidRPr="002F01DF" w:rsidRDefault="00545555" w:rsidP="00EA2911">
      <w:pPr>
        <w:jc w:val="center"/>
        <w:rPr>
          <w:b/>
          <w:bCs/>
          <w:sz w:val="26"/>
          <w:szCs w:val="26"/>
          <w:u w:val="single"/>
        </w:rPr>
      </w:pPr>
      <w:r w:rsidRPr="002F01DF">
        <w:rPr>
          <w:b/>
          <w:bCs/>
          <w:sz w:val="26"/>
          <w:szCs w:val="26"/>
          <w:u w:val="single"/>
        </w:rPr>
        <w:t>CONDITIONS G</w:t>
      </w:r>
      <w:r w:rsidR="002F01DF" w:rsidRPr="002F01DF">
        <w:rPr>
          <w:b/>
          <w:bCs/>
          <w:sz w:val="26"/>
          <w:szCs w:val="26"/>
          <w:u w:val="single"/>
        </w:rPr>
        <w:t>É</w:t>
      </w:r>
      <w:r w:rsidRPr="002F01DF">
        <w:rPr>
          <w:b/>
          <w:bCs/>
          <w:sz w:val="26"/>
          <w:szCs w:val="26"/>
          <w:u w:val="single"/>
        </w:rPr>
        <w:t>N</w:t>
      </w:r>
      <w:r w:rsidR="002F01DF" w:rsidRPr="002F01DF">
        <w:rPr>
          <w:b/>
          <w:bCs/>
          <w:sz w:val="26"/>
          <w:szCs w:val="26"/>
          <w:u w:val="single"/>
        </w:rPr>
        <w:t>É</w:t>
      </w:r>
      <w:r w:rsidRPr="002F01DF">
        <w:rPr>
          <w:b/>
          <w:bCs/>
          <w:sz w:val="26"/>
          <w:szCs w:val="26"/>
          <w:u w:val="single"/>
        </w:rPr>
        <w:t xml:space="preserve">RALES DE </w:t>
      </w:r>
      <w:r w:rsidR="005E2FE2" w:rsidRPr="002F01DF">
        <w:rPr>
          <w:b/>
          <w:bCs/>
          <w:sz w:val="26"/>
          <w:szCs w:val="26"/>
          <w:u w:val="single"/>
        </w:rPr>
        <w:t>SERVICES</w:t>
      </w:r>
      <w:r w:rsidRPr="002F01DF">
        <w:rPr>
          <w:b/>
          <w:bCs/>
          <w:sz w:val="26"/>
          <w:szCs w:val="26"/>
          <w:u w:val="single"/>
        </w:rPr>
        <w:t xml:space="preserve"> (CG</w:t>
      </w:r>
      <w:r w:rsidR="005E2FE2" w:rsidRPr="002F01DF">
        <w:rPr>
          <w:b/>
          <w:bCs/>
          <w:sz w:val="26"/>
          <w:szCs w:val="26"/>
          <w:u w:val="single"/>
        </w:rPr>
        <w:t>S</w:t>
      </w:r>
      <w:r w:rsidRPr="002F01DF">
        <w:rPr>
          <w:b/>
          <w:bCs/>
          <w:sz w:val="26"/>
          <w:szCs w:val="26"/>
          <w:u w:val="single"/>
        </w:rPr>
        <w:t>)</w:t>
      </w:r>
    </w:p>
    <w:p w14:paraId="3945A729" w14:textId="77777777" w:rsidR="00545555" w:rsidRPr="00CA3615" w:rsidRDefault="00545555" w:rsidP="00EA2911">
      <w:pPr>
        <w:jc w:val="both"/>
        <w:rPr>
          <w:sz w:val="12"/>
          <w:szCs w:val="12"/>
        </w:rPr>
      </w:pPr>
    </w:p>
    <w:p w14:paraId="410BD3F8" w14:textId="1AA31552" w:rsidR="00545555" w:rsidRDefault="00545555" w:rsidP="00EA2911">
      <w:pPr>
        <w:jc w:val="both"/>
      </w:pPr>
      <w:r>
        <w:t>A2L</w:t>
      </w:r>
      <w:r w:rsidR="005E2FE2">
        <w:t xml:space="preserve"> </w:t>
      </w:r>
      <w:r>
        <w:t>SECR</w:t>
      </w:r>
      <w:r w:rsidR="00F20D82">
        <w:t>É</w:t>
      </w:r>
      <w:r>
        <w:t>TARIAT</w:t>
      </w:r>
      <w:r w:rsidR="005E2FE2">
        <w:t xml:space="preserve"> 88</w:t>
      </w:r>
      <w:r>
        <w:t>, représentée par Anne-Laure LAMBERT,</w:t>
      </w:r>
      <w:r w:rsidR="00B51DE2">
        <w:t xml:space="preserve"> domiciliée</w:t>
      </w:r>
      <w:r>
        <w:t xml:space="preserve"> 90 route du Haut du Tôt à Vagney (88120), sera ici nommée le prestataire</w:t>
      </w:r>
      <w:r w:rsidR="00F20D82">
        <w:t xml:space="preserve"> (SIRET</w:t>
      </w:r>
      <w:r w:rsidR="00B94CEB">
        <w:t xml:space="preserve"> :</w:t>
      </w:r>
      <w:r w:rsidR="00F20D82">
        <w:t xml:space="preserve"> </w:t>
      </w:r>
      <w:r w:rsidR="00F9085B">
        <w:t>511</w:t>
      </w:r>
      <w:r w:rsidR="00B94CEB">
        <w:t>86557800021–NAF 82.11Z</w:t>
      </w:r>
      <w:r w:rsidR="00521BF4">
        <w:t>–RCS D’EPINAL</w:t>
      </w:r>
      <w:r w:rsidR="00F20D82">
        <w:t>)</w:t>
      </w:r>
      <w:r>
        <w:t>.</w:t>
      </w:r>
    </w:p>
    <w:p w14:paraId="2430E3B2" w14:textId="0E14B146" w:rsidR="00545555" w:rsidRDefault="00545555" w:rsidP="00EA2911">
      <w:pPr>
        <w:jc w:val="both"/>
      </w:pPr>
      <w:r>
        <w:t xml:space="preserve">Toute personne physique ou morale signant un contrat avec </w:t>
      </w:r>
      <w:r w:rsidR="005E2FE2">
        <w:t>A2L SECR</w:t>
      </w:r>
      <w:r w:rsidR="00F20D82">
        <w:t>É</w:t>
      </w:r>
      <w:r w:rsidR="005E2FE2">
        <w:t>TARIAT 88</w:t>
      </w:r>
      <w:r>
        <w:t xml:space="preserve"> sera ici nommée le client.</w:t>
      </w:r>
    </w:p>
    <w:p w14:paraId="11A9144C" w14:textId="791160F7" w:rsidR="00545555" w:rsidRPr="00545555" w:rsidRDefault="00545555" w:rsidP="00EA2911">
      <w:pPr>
        <w:spacing w:after="0"/>
        <w:jc w:val="both"/>
        <w:rPr>
          <w:b/>
          <w:bCs/>
          <w:u w:val="single"/>
        </w:rPr>
      </w:pPr>
      <w:r w:rsidRPr="00545555">
        <w:rPr>
          <w:b/>
          <w:bCs/>
          <w:u w:val="single"/>
        </w:rPr>
        <w:t>ARTICLE 1 : OBJET</w:t>
      </w:r>
    </w:p>
    <w:p w14:paraId="6B7A57C2" w14:textId="4A963D33" w:rsidR="00545555" w:rsidRDefault="005E2FE2" w:rsidP="00EA2911">
      <w:pPr>
        <w:spacing w:after="0"/>
        <w:jc w:val="both"/>
      </w:pPr>
      <w:r>
        <w:t>A2L SECR</w:t>
      </w:r>
      <w:r w:rsidR="00F20D82">
        <w:t>É</w:t>
      </w:r>
      <w:r>
        <w:t xml:space="preserve">TARIAT 88 </w:t>
      </w:r>
      <w:r w:rsidR="00545555">
        <w:t>a un statut de micro-entreprise qui propose de mettre à disposition de ses clients son savoir-faire en matière de secrétariat</w:t>
      </w:r>
      <w:r>
        <w:t xml:space="preserve"> en général</w:t>
      </w:r>
      <w:r w:rsidR="00545555">
        <w:t>.</w:t>
      </w:r>
    </w:p>
    <w:p w14:paraId="57234B3E" w14:textId="77777777" w:rsidR="00545555" w:rsidRDefault="00545555" w:rsidP="00EA2911">
      <w:pPr>
        <w:spacing w:after="0"/>
        <w:jc w:val="both"/>
      </w:pPr>
    </w:p>
    <w:p w14:paraId="1567890E" w14:textId="7C1754BF" w:rsidR="00545555" w:rsidRPr="00545555" w:rsidRDefault="00545555" w:rsidP="00EA2911">
      <w:pPr>
        <w:spacing w:after="0"/>
        <w:jc w:val="both"/>
        <w:rPr>
          <w:b/>
          <w:bCs/>
          <w:u w:val="single"/>
        </w:rPr>
      </w:pPr>
      <w:r w:rsidRPr="00545555">
        <w:rPr>
          <w:b/>
          <w:bCs/>
          <w:u w:val="single"/>
        </w:rPr>
        <w:t xml:space="preserve">ARTICLE </w:t>
      </w:r>
      <w:r>
        <w:rPr>
          <w:b/>
          <w:bCs/>
          <w:u w:val="single"/>
        </w:rPr>
        <w:t>2</w:t>
      </w:r>
      <w:r w:rsidRPr="00545555">
        <w:rPr>
          <w:b/>
          <w:bCs/>
          <w:u w:val="single"/>
        </w:rPr>
        <w:t> :</w:t>
      </w:r>
      <w:r>
        <w:rPr>
          <w:b/>
          <w:bCs/>
          <w:u w:val="single"/>
        </w:rPr>
        <w:t xml:space="preserve"> APPLICATION</w:t>
      </w:r>
    </w:p>
    <w:p w14:paraId="29D4D57C" w14:textId="79F7B60D" w:rsidR="00545555" w:rsidRDefault="00545555" w:rsidP="00EA2911">
      <w:pPr>
        <w:spacing w:after="0"/>
        <w:jc w:val="both"/>
      </w:pPr>
      <w:r>
        <w:t>Les CG</w:t>
      </w:r>
      <w:r w:rsidR="00B51DE2">
        <w:t>S</w:t>
      </w:r>
      <w:r>
        <w:t xml:space="preserve"> sont applicables dès lors que le client </w:t>
      </w:r>
      <w:r w:rsidR="00F20D82">
        <w:t>signe</w:t>
      </w:r>
      <w:r>
        <w:t xml:space="preserve"> un devis fourni par </w:t>
      </w:r>
      <w:r w:rsidR="005E2FE2">
        <w:t>A2L SECR</w:t>
      </w:r>
      <w:r w:rsidR="00F20D82">
        <w:t>É</w:t>
      </w:r>
      <w:r w:rsidR="005E2FE2">
        <w:t>TARIAT 88</w:t>
      </w:r>
      <w:r>
        <w:t>.</w:t>
      </w:r>
    </w:p>
    <w:p w14:paraId="103EBE7C" w14:textId="36FBA5EE" w:rsidR="00545555" w:rsidRDefault="00545555" w:rsidP="00EA2911">
      <w:pPr>
        <w:spacing w:after="0"/>
        <w:jc w:val="both"/>
      </w:pPr>
      <w:r>
        <w:t>Aucune règle ne pourra y déroger, sans réserve.</w:t>
      </w:r>
    </w:p>
    <w:p w14:paraId="0F196DCC" w14:textId="77777777" w:rsidR="00545555" w:rsidRDefault="00545555" w:rsidP="00EA2911">
      <w:pPr>
        <w:spacing w:after="0"/>
        <w:jc w:val="both"/>
      </w:pPr>
    </w:p>
    <w:p w14:paraId="5D95DA3D" w14:textId="51FEA1FA" w:rsidR="00545555" w:rsidRPr="00545555" w:rsidRDefault="00545555" w:rsidP="00EA2911">
      <w:pPr>
        <w:spacing w:after="0"/>
        <w:jc w:val="both"/>
        <w:rPr>
          <w:b/>
          <w:bCs/>
          <w:u w:val="single"/>
        </w:rPr>
      </w:pPr>
      <w:r w:rsidRPr="00545555">
        <w:rPr>
          <w:b/>
          <w:bCs/>
          <w:u w:val="single"/>
        </w:rPr>
        <w:t xml:space="preserve">ARTICLE </w:t>
      </w:r>
      <w:r>
        <w:rPr>
          <w:b/>
          <w:bCs/>
          <w:u w:val="single"/>
        </w:rPr>
        <w:t>3</w:t>
      </w:r>
      <w:r w:rsidRPr="00545555">
        <w:rPr>
          <w:b/>
          <w:bCs/>
          <w:u w:val="single"/>
        </w:rPr>
        <w:t> :</w:t>
      </w:r>
      <w:r>
        <w:rPr>
          <w:b/>
          <w:bCs/>
          <w:u w:val="single"/>
        </w:rPr>
        <w:t xml:space="preserve"> LIEUX D’</w:t>
      </w:r>
      <w:r w:rsidR="00CA3615">
        <w:rPr>
          <w:b/>
          <w:bCs/>
          <w:u w:val="single"/>
        </w:rPr>
        <w:t>E</w:t>
      </w:r>
      <w:r>
        <w:rPr>
          <w:b/>
          <w:bCs/>
          <w:u w:val="single"/>
        </w:rPr>
        <w:t>X</w:t>
      </w:r>
      <w:r w:rsidR="00CA3615">
        <w:rPr>
          <w:b/>
          <w:bCs/>
          <w:u w:val="single"/>
        </w:rPr>
        <w:t>É</w:t>
      </w:r>
      <w:r>
        <w:rPr>
          <w:b/>
          <w:bCs/>
          <w:u w:val="single"/>
        </w:rPr>
        <w:t>CUTION</w:t>
      </w:r>
    </w:p>
    <w:p w14:paraId="3B014753" w14:textId="148626E9" w:rsidR="00545555" w:rsidRDefault="00545555" w:rsidP="00EA2911">
      <w:pPr>
        <w:spacing w:after="0"/>
        <w:jc w:val="both"/>
      </w:pPr>
      <w:r>
        <w:t xml:space="preserve">Le travail demandé à </w:t>
      </w:r>
      <w:r w:rsidR="005E2FE2">
        <w:t>A2L SECR</w:t>
      </w:r>
      <w:r w:rsidR="00F20D82">
        <w:t>É</w:t>
      </w:r>
      <w:r w:rsidR="005E2FE2">
        <w:t xml:space="preserve">TARIAT 88 </w:t>
      </w:r>
      <w:r>
        <w:t>pourra s’exercer indifférent à son domicile</w:t>
      </w:r>
      <w:r w:rsidR="00D81EC9">
        <w:t>,</w:t>
      </w:r>
      <w:r>
        <w:t xml:space="preserve"> en entreprise</w:t>
      </w:r>
      <w:r w:rsidR="008611AF">
        <w:t xml:space="preserve">, </w:t>
      </w:r>
      <w:r w:rsidR="00D81EC9">
        <w:t xml:space="preserve">ou au domicile d’un particulier </w:t>
      </w:r>
      <w:r w:rsidR="008611AF">
        <w:t>selon la mention portée au devis</w:t>
      </w:r>
      <w:r w:rsidR="00CA3615">
        <w:t>, convenu entre les parties</w:t>
      </w:r>
      <w:r w:rsidR="008611AF">
        <w:t>.</w:t>
      </w:r>
    </w:p>
    <w:p w14:paraId="49C7B08B" w14:textId="77777777" w:rsidR="008611AF" w:rsidRDefault="008611AF" w:rsidP="00EA2911">
      <w:pPr>
        <w:spacing w:after="0"/>
        <w:jc w:val="both"/>
      </w:pPr>
    </w:p>
    <w:p w14:paraId="0CCC913A" w14:textId="57E89358" w:rsidR="008611AF" w:rsidRPr="00545555" w:rsidRDefault="008611AF" w:rsidP="00EA2911">
      <w:pPr>
        <w:spacing w:after="0"/>
        <w:jc w:val="both"/>
        <w:rPr>
          <w:b/>
          <w:bCs/>
          <w:u w:val="single"/>
        </w:rPr>
      </w:pPr>
      <w:r w:rsidRPr="00545555">
        <w:rPr>
          <w:b/>
          <w:bCs/>
          <w:u w:val="single"/>
        </w:rPr>
        <w:t xml:space="preserve">ARTICLE </w:t>
      </w:r>
      <w:r>
        <w:rPr>
          <w:b/>
          <w:bCs/>
          <w:u w:val="single"/>
        </w:rPr>
        <w:t>4</w:t>
      </w:r>
      <w:r w:rsidRPr="00545555">
        <w:rPr>
          <w:b/>
          <w:bCs/>
          <w:u w:val="single"/>
        </w:rPr>
        <w:t> :</w:t>
      </w:r>
      <w:r>
        <w:rPr>
          <w:b/>
          <w:bCs/>
          <w:u w:val="single"/>
        </w:rPr>
        <w:t xml:space="preserve"> D</w:t>
      </w:r>
      <w:r w:rsidR="00CA3615">
        <w:rPr>
          <w:b/>
          <w:bCs/>
          <w:u w:val="single"/>
        </w:rPr>
        <w:t>É</w:t>
      </w:r>
      <w:r>
        <w:rPr>
          <w:b/>
          <w:bCs/>
          <w:u w:val="single"/>
        </w:rPr>
        <w:t>LAIS ET LIVRAISONS</w:t>
      </w:r>
    </w:p>
    <w:p w14:paraId="0680D47D" w14:textId="3153CD21" w:rsidR="008611AF" w:rsidRDefault="008611AF" w:rsidP="00EA2911">
      <w:pPr>
        <w:jc w:val="both"/>
      </w:pPr>
      <w:r>
        <w:t>Toute heure entamée sera due au prestataire, selon l’application des tarifs en vigueur.</w:t>
      </w:r>
    </w:p>
    <w:p w14:paraId="583CD559" w14:textId="7BCAEA2D" w:rsidR="008611AF" w:rsidRDefault="008611AF" w:rsidP="00EA2911">
      <w:pPr>
        <w:spacing w:before="240" w:after="0"/>
        <w:jc w:val="both"/>
      </w:pPr>
      <w:r>
        <w:t>Le prestataire sera seul juge du temps de réalisation des travaux qui lui s</w:t>
      </w:r>
      <w:r w:rsidR="00F20D82">
        <w:t>o</w:t>
      </w:r>
      <w:r>
        <w:t>nt confiés, un délai</w:t>
      </w:r>
      <w:r w:rsidR="00B534D3">
        <w:t xml:space="preserve"> minimum </w:t>
      </w:r>
      <w:r>
        <w:t>supérieur à 48h devant être respecté.</w:t>
      </w:r>
    </w:p>
    <w:p w14:paraId="42FF5ACF" w14:textId="6DF1C265" w:rsidR="008611AF" w:rsidRDefault="00B534D3" w:rsidP="00EA2911">
      <w:pPr>
        <w:spacing w:before="240" w:after="0"/>
        <w:jc w:val="both"/>
      </w:pPr>
      <w:r>
        <w:t xml:space="preserve">En cas de force majeure, le prestataire ne pourra </w:t>
      </w:r>
      <w:r w:rsidR="00B51DE2">
        <w:t xml:space="preserve">pas </w:t>
      </w:r>
      <w:r>
        <w:t xml:space="preserve">être tenue </w:t>
      </w:r>
      <w:r w:rsidR="00B51DE2">
        <w:t xml:space="preserve">pour </w:t>
      </w:r>
      <w:r>
        <w:t>responsable des dommages qui pourraient être incombés au client (114-8 du Code Civil).</w:t>
      </w:r>
    </w:p>
    <w:p w14:paraId="4F834B61" w14:textId="77777777" w:rsidR="00B534D3" w:rsidRDefault="00B534D3" w:rsidP="00EA2911">
      <w:pPr>
        <w:spacing w:after="0"/>
        <w:jc w:val="both"/>
      </w:pPr>
    </w:p>
    <w:p w14:paraId="7AEFB182" w14:textId="6FDD4C29" w:rsidR="00B534D3" w:rsidRPr="00545555" w:rsidRDefault="00B534D3" w:rsidP="00EA2911">
      <w:pPr>
        <w:spacing w:after="0"/>
        <w:jc w:val="both"/>
        <w:rPr>
          <w:b/>
          <w:bCs/>
          <w:u w:val="single"/>
        </w:rPr>
      </w:pPr>
      <w:r w:rsidRPr="00545555">
        <w:rPr>
          <w:b/>
          <w:bCs/>
          <w:u w:val="single"/>
        </w:rPr>
        <w:t xml:space="preserve">ARTICLE </w:t>
      </w:r>
      <w:r>
        <w:rPr>
          <w:b/>
          <w:bCs/>
          <w:u w:val="single"/>
        </w:rPr>
        <w:t>5</w:t>
      </w:r>
      <w:r w:rsidRPr="00545555">
        <w:rPr>
          <w:b/>
          <w:bCs/>
          <w:u w:val="single"/>
        </w:rPr>
        <w:t> :</w:t>
      </w:r>
      <w:r>
        <w:rPr>
          <w:b/>
          <w:bCs/>
          <w:u w:val="single"/>
        </w:rPr>
        <w:t xml:space="preserve"> MODALIT</w:t>
      </w:r>
      <w:r w:rsidR="00CA3615">
        <w:rPr>
          <w:b/>
          <w:bCs/>
          <w:u w:val="single"/>
        </w:rPr>
        <w:t>É</w:t>
      </w:r>
      <w:r>
        <w:rPr>
          <w:b/>
          <w:bCs/>
          <w:u w:val="single"/>
        </w:rPr>
        <w:t>S D’</w:t>
      </w:r>
      <w:r w:rsidR="00CA3615">
        <w:rPr>
          <w:b/>
          <w:bCs/>
          <w:u w:val="single"/>
        </w:rPr>
        <w:t>E</w:t>
      </w:r>
      <w:r>
        <w:rPr>
          <w:b/>
          <w:bCs/>
          <w:u w:val="single"/>
        </w:rPr>
        <w:t>X</w:t>
      </w:r>
      <w:r w:rsidR="00CA3615">
        <w:rPr>
          <w:b/>
          <w:bCs/>
          <w:u w:val="single"/>
        </w:rPr>
        <w:t>É</w:t>
      </w:r>
      <w:r>
        <w:rPr>
          <w:b/>
          <w:bCs/>
          <w:u w:val="single"/>
        </w:rPr>
        <w:t>CUTION</w:t>
      </w:r>
    </w:p>
    <w:p w14:paraId="46882C2A" w14:textId="0DA11988" w:rsidR="00B534D3" w:rsidRDefault="005E2FE2" w:rsidP="00EA2911">
      <w:pPr>
        <w:jc w:val="both"/>
      </w:pPr>
      <w:r>
        <w:t>A2L SECR</w:t>
      </w:r>
      <w:r w:rsidR="00F20D82">
        <w:t>É</w:t>
      </w:r>
      <w:r>
        <w:t xml:space="preserve">TARIAT 88 </w:t>
      </w:r>
      <w:r w:rsidR="00B534D3">
        <w:t xml:space="preserve">s’engage à ce que toute prestation qui lui </w:t>
      </w:r>
      <w:r w:rsidR="00B51DE2">
        <w:t>est</w:t>
      </w:r>
      <w:r w:rsidR="00B534D3">
        <w:t xml:space="preserve"> confiée soit réalisée selon </w:t>
      </w:r>
      <w:r w:rsidR="008F6493">
        <w:t>les lois en vigueur au moment de leur réalisation.</w:t>
      </w:r>
    </w:p>
    <w:p w14:paraId="3B41EE49" w14:textId="1AFBD55A" w:rsidR="00B534D3" w:rsidRDefault="00B534D3" w:rsidP="00EA2911">
      <w:pPr>
        <w:jc w:val="both"/>
      </w:pPr>
      <w:r>
        <w:t xml:space="preserve">Toute prestation fera l’objet d’un devis, </w:t>
      </w:r>
      <w:r w:rsidR="005E2FE2">
        <w:t>signé</w:t>
      </w:r>
      <w:r>
        <w:t xml:space="preserve"> par le client.</w:t>
      </w:r>
    </w:p>
    <w:p w14:paraId="41CB26ED" w14:textId="4FAC98FC" w:rsidR="00B534D3" w:rsidRDefault="00B534D3" w:rsidP="00EA2911">
      <w:pPr>
        <w:jc w:val="both"/>
      </w:pPr>
      <w:r>
        <w:t>Tout devis, validé par un « Bon pour accord » du client ne pourra être réfuté</w:t>
      </w:r>
      <w:r w:rsidR="008F6493">
        <w:t xml:space="preserve"> par l’une ou l’autre des parties, sauf si lesdit</w:t>
      </w:r>
      <w:r w:rsidR="00B51DE2">
        <w:t>e</w:t>
      </w:r>
      <w:r w:rsidR="008F6493">
        <w:t>s parties ne respectaient pas ces CG</w:t>
      </w:r>
      <w:r w:rsidR="005E2FE2">
        <w:t>S</w:t>
      </w:r>
      <w:r w:rsidR="008F6493">
        <w:t xml:space="preserve">. </w:t>
      </w:r>
    </w:p>
    <w:p w14:paraId="239FA25E" w14:textId="70CF7C02" w:rsidR="008F6493" w:rsidRPr="00545555" w:rsidRDefault="008F6493" w:rsidP="00EA2911">
      <w:pPr>
        <w:spacing w:after="0"/>
        <w:jc w:val="both"/>
        <w:rPr>
          <w:b/>
          <w:bCs/>
          <w:u w:val="single"/>
        </w:rPr>
      </w:pPr>
      <w:r w:rsidRPr="00545555">
        <w:rPr>
          <w:b/>
          <w:bCs/>
          <w:u w:val="single"/>
        </w:rPr>
        <w:t xml:space="preserve">ARTICLE </w:t>
      </w:r>
      <w:r>
        <w:rPr>
          <w:b/>
          <w:bCs/>
          <w:u w:val="single"/>
        </w:rPr>
        <w:t>6</w:t>
      </w:r>
      <w:r w:rsidRPr="00545555">
        <w:rPr>
          <w:b/>
          <w:bCs/>
          <w:u w:val="single"/>
        </w:rPr>
        <w:t> :</w:t>
      </w:r>
      <w:r>
        <w:rPr>
          <w:b/>
          <w:bCs/>
          <w:u w:val="single"/>
        </w:rPr>
        <w:t xml:space="preserve"> CONDITIONS TARIFAIRES</w:t>
      </w:r>
    </w:p>
    <w:p w14:paraId="4417A0F8" w14:textId="2BCE75BD" w:rsidR="008F6493" w:rsidRDefault="005E2FE2" w:rsidP="00EA2911">
      <w:pPr>
        <w:jc w:val="both"/>
      </w:pPr>
      <w:r>
        <w:t>A2L SECR</w:t>
      </w:r>
      <w:r w:rsidR="00F20D82">
        <w:t>É</w:t>
      </w:r>
      <w:r>
        <w:t xml:space="preserve">TARIAT 88 </w:t>
      </w:r>
      <w:r w:rsidR="0045246D">
        <w:t>pourra r</w:t>
      </w:r>
      <w:r w:rsidR="008F6493">
        <w:t xml:space="preserve">éviser ses tarifs </w:t>
      </w:r>
      <w:r w:rsidR="0045246D">
        <w:t>à tout moment</w:t>
      </w:r>
      <w:r w:rsidR="008F6493">
        <w:t>.</w:t>
      </w:r>
    </w:p>
    <w:p w14:paraId="0DDF0679" w14:textId="1580D785" w:rsidR="008F6493" w:rsidRDefault="008F6493" w:rsidP="00EA2911">
      <w:pPr>
        <w:spacing w:after="0"/>
        <w:jc w:val="both"/>
      </w:pPr>
      <w:r>
        <w:t xml:space="preserve">Toute prestation </w:t>
      </w:r>
      <w:r w:rsidR="00CA3615">
        <w:t>ayant</w:t>
      </w:r>
      <w:r>
        <w:t xml:space="preserve"> un délai d’exécution inférieur à 48h sera majorée de 20%.</w:t>
      </w:r>
    </w:p>
    <w:p w14:paraId="493F4829" w14:textId="193BE595" w:rsidR="008F6493" w:rsidRDefault="008F6493" w:rsidP="00EA2911">
      <w:pPr>
        <w:spacing w:after="0"/>
        <w:ind w:left="708" w:hanging="708"/>
        <w:jc w:val="both"/>
      </w:pPr>
      <w:r>
        <w:t xml:space="preserve">Toute prestation exécutée </w:t>
      </w:r>
      <w:r w:rsidR="00B51DE2">
        <w:t>le</w:t>
      </w:r>
      <w:r>
        <w:t xml:space="preserve"> week-end</w:t>
      </w:r>
      <w:r w:rsidR="00B51DE2">
        <w:t xml:space="preserve"> (samedi/dimanche)</w:t>
      </w:r>
      <w:r>
        <w:t xml:space="preserve"> ou jour férié sera majoré de </w:t>
      </w:r>
      <w:r w:rsidR="00F74C3A">
        <w:t>5</w:t>
      </w:r>
      <w:r>
        <w:t>0%.</w:t>
      </w:r>
    </w:p>
    <w:p w14:paraId="08ED0059" w14:textId="06F23059" w:rsidR="008F6493" w:rsidRDefault="00F20D82" w:rsidP="00EA2911">
      <w:pPr>
        <w:spacing w:before="240" w:after="0"/>
        <w:ind w:left="708" w:hanging="708"/>
        <w:jc w:val="both"/>
      </w:pPr>
      <w:r>
        <w:t>Seuls l</w:t>
      </w:r>
      <w:r w:rsidR="00B51DE2">
        <w:t xml:space="preserve">es tarifs inscrits sur un </w:t>
      </w:r>
      <w:r w:rsidR="008F6493">
        <w:t>devis</w:t>
      </w:r>
      <w:r w:rsidR="00B51DE2">
        <w:t xml:space="preserve"> de moins d’un mois</w:t>
      </w:r>
      <w:r w:rsidR="008F6493">
        <w:t xml:space="preserve"> avant l’augmentation ser</w:t>
      </w:r>
      <w:r w:rsidR="00B51DE2">
        <w:t>ont</w:t>
      </w:r>
      <w:r w:rsidR="008F6493">
        <w:t xml:space="preserve"> conserv</w:t>
      </w:r>
      <w:r w:rsidR="00F74C3A">
        <w:t>é</w:t>
      </w:r>
      <w:r w:rsidR="00B51DE2">
        <w:t>s</w:t>
      </w:r>
      <w:r w:rsidR="008F6493">
        <w:t>.</w:t>
      </w:r>
    </w:p>
    <w:p w14:paraId="6C83D980" w14:textId="77777777" w:rsidR="00CA3615" w:rsidRDefault="00CA3615" w:rsidP="00EA2911">
      <w:pPr>
        <w:spacing w:after="0"/>
        <w:jc w:val="both"/>
      </w:pPr>
    </w:p>
    <w:p w14:paraId="52EDE31F" w14:textId="4501AE2D" w:rsidR="00B51DE2" w:rsidRDefault="00B51DE2" w:rsidP="00EA2911">
      <w:pPr>
        <w:spacing w:after="0"/>
        <w:jc w:val="both"/>
      </w:pPr>
      <w:r>
        <w:t>Des frais kilométriques pourront être facturés en supplément si :</w:t>
      </w:r>
    </w:p>
    <w:p w14:paraId="0B2F0517" w14:textId="77777777" w:rsidR="00B51DE2" w:rsidRDefault="00B51DE2" w:rsidP="00EA2911">
      <w:pPr>
        <w:tabs>
          <w:tab w:val="left" w:pos="692"/>
        </w:tabs>
        <w:spacing w:after="0"/>
        <w:ind w:left="708" w:hanging="708"/>
        <w:jc w:val="both"/>
      </w:pPr>
      <w:r>
        <w:tab/>
        <w:t>. Le client demande un déplacement supérieur à 30 km</w:t>
      </w:r>
    </w:p>
    <w:p w14:paraId="25E2FB41" w14:textId="77777777" w:rsidR="00B51DE2" w:rsidRDefault="00B51DE2" w:rsidP="00EA2911">
      <w:pPr>
        <w:tabs>
          <w:tab w:val="left" w:pos="692"/>
        </w:tabs>
        <w:spacing w:after="0"/>
        <w:ind w:left="708" w:hanging="708"/>
        <w:jc w:val="both"/>
      </w:pPr>
      <w:r>
        <w:tab/>
        <w:t xml:space="preserve">. Le client demande un déplacement au moins 3 fois par semaine </w:t>
      </w:r>
    </w:p>
    <w:p w14:paraId="3A4780A5" w14:textId="77777777" w:rsidR="00E37F3D" w:rsidRDefault="00E37F3D" w:rsidP="00EA2911">
      <w:pPr>
        <w:jc w:val="both"/>
        <w:rPr>
          <w:b/>
          <w:bCs/>
          <w:sz w:val="26"/>
          <w:szCs w:val="26"/>
        </w:rPr>
      </w:pPr>
      <w:r>
        <w:rPr>
          <w:b/>
          <w:bCs/>
          <w:noProof/>
          <w:sz w:val="26"/>
          <w:szCs w:val="26"/>
        </w:rPr>
        <w:lastRenderedPageBreak/>
        <w:drawing>
          <wp:anchor distT="0" distB="0" distL="114300" distR="114300" simplePos="0" relativeHeight="251660288" behindDoc="0" locked="0" layoutInCell="1" allowOverlap="1" wp14:anchorId="1A6FFE25" wp14:editId="46A1F729">
            <wp:simplePos x="0" y="0"/>
            <wp:positionH relativeFrom="margin">
              <wp:posOffset>2217323</wp:posOffset>
            </wp:positionH>
            <wp:positionV relativeFrom="paragraph">
              <wp:posOffset>-654765</wp:posOffset>
            </wp:positionV>
            <wp:extent cx="1323440" cy="812530"/>
            <wp:effectExtent l="0" t="0" r="0" b="6985"/>
            <wp:wrapNone/>
            <wp:docPr id="1448637326" name="Image 144863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37326" name="Image 14486373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440" cy="812530"/>
                    </a:xfrm>
                    <a:prstGeom prst="rect">
                      <a:avLst/>
                    </a:prstGeom>
                  </pic:spPr>
                </pic:pic>
              </a:graphicData>
            </a:graphic>
            <wp14:sizeRelH relativeFrom="page">
              <wp14:pctWidth>0</wp14:pctWidth>
            </wp14:sizeRelH>
            <wp14:sizeRelV relativeFrom="page">
              <wp14:pctHeight>0</wp14:pctHeight>
            </wp14:sizeRelV>
          </wp:anchor>
        </w:drawing>
      </w:r>
    </w:p>
    <w:p w14:paraId="641EFD00" w14:textId="62E8B01F" w:rsidR="00E37F3D" w:rsidRPr="002F01DF" w:rsidRDefault="00E37F3D" w:rsidP="00EA2911">
      <w:pPr>
        <w:jc w:val="both"/>
        <w:rPr>
          <w:b/>
          <w:bCs/>
          <w:sz w:val="26"/>
          <w:szCs w:val="26"/>
          <w:u w:val="single"/>
        </w:rPr>
      </w:pPr>
      <w:r w:rsidRPr="002F01DF">
        <w:rPr>
          <w:b/>
          <w:bCs/>
          <w:sz w:val="26"/>
          <w:szCs w:val="26"/>
          <w:u w:val="single"/>
        </w:rPr>
        <w:t>CONDITIONS GÉNÉRALES DE SERVICES (CGS)</w:t>
      </w:r>
      <w:r>
        <w:rPr>
          <w:b/>
          <w:bCs/>
          <w:sz w:val="26"/>
          <w:szCs w:val="26"/>
          <w:u w:val="single"/>
        </w:rPr>
        <w:t>- suite…</w:t>
      </w:r>
    </w:p>
    <w:p w14:paraId="13DCD8A5" w14:textId="77777777" w:rsidR="00E37F3D" w:rsidRPr="00CA3615" w:rsidRDefault="00E37F3D" w:rsidP="00EA2911">
      <w:pPr>
        <w:jc w:val="both"/>
        <w:rPr>
          <w:sz w:val="12"/>
          <w:szCs w:val="12"/>
        </w:rPr>
      </w:pPr>
    </w:p>
    <w:p w14:paraId="6F6098E8" w14:textId="25B9C175" w:rsidR="00224ECE" w:rsidRDefault="00224ECE" w:rsidP="00EA2911">
      <w:pPr>
        <w:spacing w:after="0"/>
        <w:jc w:val="both"/>
        <w:rPr>
          <w:b/>
          <w:bCs/>
          <w:u w:val="single"/>
        </w:rPr>
      </w:pPr>
      <w:r w:rsidRPr="00545555">
        <w:rPr>
          <w:b/>
          <w:bCs/>
          <w:u w:val="single"/>
        </w:rPr>
        <w:t xml:space="preserve">ARTICLE </w:t>
      </w:r>
      <w:r>
        <w:rPr>
          <w:b/>
          <w:bCs/>
          <w:u w:val="single"/>
        </w:rPr>
        <w:t>6</w:t>
      </w:r>
      <w:r w:rsidRPr="00545555">
        <w:rPr>
          <w:b/>
          <w:bCs/>
          <w:u w:val="single"/>
        </w:rPr>
        <w:t> :</w:t>
      </w:r>
      <w:r>
        <w:rPr>
          <w:b/>
          <w:bCs/>
          <w:u w:val="single"/>
        </w:rPr>
        <w:t xml:space="preserve"> CONDITIONS TARIFAIRES (suite)</w:t>
      </w:r>
    </w:p>
    <w:p w14:paraId="74750E84" w14:textId="440BE961" w:rsidR="003728B1" w:rsidRDefault="00B51DE2" w:rsidP="00EA2911">
      <w:pPr>
        <w:jc w:val="both"/>
      </w:pPr>
      <w:r>
        <w:t xml:space="preserve">Si le devis est supérieur à </w:t>
      </w:r>
      <w:r w:rsidR="00CA3615">
        <w:t>15</w:t>
      </w:r>
      <w:r>
        <w:t>0€</w:t>
      </w:r>
      <w:r w:rsidR="003728B1">
        <w:t xml:space="preserve">, un acompte de 30% </w:t>
      </w:r>
      <w:r>
        <w:t>est</w:t>
      </w:r>
      <w:r w:rsidR="003728B1">
        <w:t xml:space="preserve"> demandé avant l</w:t>
      </w:r>
      <w:r>
        <w:t xml:space="preserve">e début </w:t>
      </w:r>
      <w:r w:rsidR="003728B1">
        <w:t>de la prestation. Le solde est payable à réception de facture.</w:t>
      </w:r>
    </w:p>
    <w:p w14:paraId="2ED3938C" w14:textId="702DF9A8" w:rsidR="003728B1" w:rsidRPr="00545555" w:rsidRDefault="003728B1" w:rsidP="00EA2911">
      <w:pPr>
        <w:spacing w:after="0"/>
        <w:jc w:val="both"/>
        <w:rPr>
          <w:b/>
          <w:bCs/>
          <w:u w:val="single"/>
        </w:rPr>
      </w:pPr>
      <w:r w:rsidRPr="00545555">
        <w:rPr>
          <w:b/>
          <w:bCs/>
          <w:u w:val="single"/>
        </w:rPr>
        <w:t>ARTICLE</w:t>
      </w:r>
      <w:r>
        <w:rPr>
          <w:b/>
          <w:bCs/>
          <w:u w:val="single"/>
        </w:rPr>
        <w:t xml:space="preserve"> 7</w:t>
      </w:r>
      <w:r w:rsidRPr="00545555">
        <w:rPr>
          <w:b/>
          <w:bCs/>
          <w:u w:val="single"/>
        </w:rPr>
        <w:t> :</w:t>
      </w:r>
      <w:r>
        <w:rPr>
          <w:b/>
          <w:bCs/>
          <w:u w:val="single"/>
        </w:rPr>
        <w:t xml:space="preserve"> MODALIT</w:t>
      </w:r>
      <w:r w:rsidR="00CA3615">
        <w:rPr>
          <w:b/>
          <w:bCs/>
          <w:u w:val="single"/>
        </w:rPr>
        <w:t>É</w:t>
      </w:r>
      <w:r>
        <w:rPr>
          <w:b/>
          <w:bCs/>
          <w:u w:val="single"/>
        </w:rPr>
        <w:t>S DE PAIEMENT ET P</w:t>
      </w:r>
      <w:r w:rsidR="00CA3615">
        <w:rPr>
          <w:b/>
          <w:bCs/>
          <w:u w:val="single"/>
        </w:rPr>
        <w:t>É</w:t>
      </w:r>
      <w:r>
        <w:rPr>
          <w:b/>
          <w:bCs/>
          <w:u w:val="single"/>
        </w:rPr>
        <w:t>NALITES DE RETARD</w:t>
      </w:r>
    </w:p>
    <w:p w14:paraId="49BAE041" w14:textId="7F0607C8" w:rsidR="003728B1" w:rsidRDefault="003728B1" w:rsidP="00EA2911">
      <w:pPr>
        <w:spacing w:after="0"/>
        <w:jc w:val="both"/>
      </w:pPr>
      <w:r>
        <w:t>Aucun escompte ne sera accordé pour tout règlement anticipé.</w:t>
      </w:r>
    </w:p>
    <w:p w14:paraId="402A7B92" w14:textId="229AF3AC" w:rsidR="003728B1" w:rsidRDefault="003728B1" w:rsidP="00EA2911">
      <w:pPr>
        <w:spacing w:after="0"/>
        <w:jc w:val="both"/>
      </w:pPr>
      <w:r>
        <w:t xml:space="preserve">Le paiement pourra être effectué par chèque bancaire ou virement </w:t>
      </w:r>
      <w:r w:rsidR="00F20D82">
        <w:t>selon les informations portées sur la facture.</w:t>
      </w:r>
    </w:p>
    <w:p w14:paraId="0A3C05F4" w14:textId="0082C1EC" w:rsidR="008F6493" w:rsidRDefault="003728B1" w:rsidP="00EA2911">
      <w:pPr>
        <w:spacing w:before="240" w:after="0"/>
        <w:jc w:val="both"/>
      </w:pPr>
      <w:r>
        <w:t xml:space="preserve">Tout retard de règlement sera pénalisé </w:t>
      </w:r>
      <w:r w:rsidR="00ED2B10">
        <w:t>selon le taux légal, majoré de 50%</w:t>
      </w:r>
      <w:r w:rsidR="004C3CBE">
        <w:t>,</w:t>
      </w:r>
      <w:r>
        <w:t xml:space="preserve"> du montant total dû sans qu’aucun rappel soit nécessaire.</w:t>
      </w:r>
      <w:r w:rsidR="00046F6A">
        <w:t xml:space="preserve"> L’exigibilité des sommes dues ainsi que les frais contentieux et de procédure seront à la charge du client (Article 700 du Code du Commerce).</w:t>
      </w:r>
    </w:p>
    <w:p w14:paraId="61C5CD7F" w14:textId="2D8E8D6C" w:rsidR="00046F6A" w:rsidRDefault="00046F6A" w:rsidP="00EA2911">
      <w:pPr>
        <w:jc w:val="both"/>
      </w:pPr>
      <w:r>
        <w:t>Si des prestations sont en cours, A2L SECR</w:t>
      </w:r>
      <w:r w:rsidR="00F20D82">
        <w:t>É</w:t>
      </w:r>
      <w:r>
        <w:t>TARIAT 88 pourra cesser de les poursuivre temporairement ou définitivement jusqu’à réception du règlement.</w:t>
      </w:r>
    </w:p>
    <w:p w14:paraId="59DF17BE" w14:textId="6DC392A6" w:rsidR="00046F6A" w:rsidRPr="00545555" w:rsidRDefault="00046F6A" w:rsidP="00EA2911">
      <w:pPr>
        <w:spacing w:after="0"/>
        <w:jc w:val="both"/>
        <w:rPr>
          <w:b/>
          <w:bCs/>
          <w:u w:val="single"/>
        </w:rPr>
      </w:pPr>
      <w:r w:rsidRPr="00545555">
        <w:rPr>
          <w:b/>
          <w:bCs/>
          <w:u w:val="single"/>
        </w:rPr>
        <w:t>ARTICLE</w:t>
      </w:r>
      <w:r>
        <w:rPr>
          <w:b/>
          <w:bCs/>
          <w:u w:val="single"/>
        </w:rPr>
        <w:t xml:space="preserve"> 8</w:t>
      </w:r>
      <w:r w:rsidRPr="00545555">
        <w:rPr>
          <w:b/>
          <w:bCs/>
          <w:u w:val="single"/>
        </w:rPr>
        <w:t> :</w:t>
      </w:r>
      <w:r>
        <w:rPr>
          <w:b/>
          <w:bCs/>
          <w:u w:val="single"/>
        </w:rPr>
        <w:t xml:space="preserve"> CONFIDENTIALIT</w:t>
      </w:r>
      <w:r w:rsidR="00CA3615">
        <w:rPr>
          <w:b/>
          <w:bCs/>
          <w:u w:val="single"/>
        </w:rPr>
        <w:t>É</w:t>
      </w:r>
    </w:p>
    <w:p w14:paraId="7DD624F5" w14:textId="76710D2E" w:rsidR="00C14227" w:rsidRDefault="00046F6A" w:rsidP="00EA2911">
      <w:pPr>
        <w:jc w:val="both"/>
      </w:pPr>
      <w:r>
        <w:t>A2L SECR</w:t>
      </w:r>
      <w:r w:rsidR="00F20D82">
        <w:t>É</w:t>
      </w:r>
      <w:r>
        <w:t>TARIAT 88 s’engage à ne divulguer aucune information personnelle ni professionnelle qui lui serait confiée par le client. Elle ne pourra par ailleurs pas être tenue pour responsable en cas de manquement à cette clause dû à une malveillance de celui-ci.</w:t>
      </w:r>
    </w:p>
    <w:p w14:paraId="1B54D519" w14:textId="14440887" w:rsidR="00C14227" w:rsidRPr="00545555" w:rsidRDefault="00C14227" w:rsidP="00EA2911">
      <w:pPr>
        <w:spacing w:after="0"/>
        <w:jc w:val="both"/>
        <w:rPr>
          <w:b/>
          <w:bCs/>
          <w:u w:val="single"/>
        </w:rPr>
      </w:pPr>
      <w:r w:rsidRPr="00545555">
        <w:rPr>
          <w:b/>
          <w:bCs/>
          <w:u w:val="single"/>
        </w:rPr>
        <w:t>ARTICLE</w:t>
      </w:r>
      <w:r>
        <w:rPr>
          <w:b/>
          <w:bCs/>
          <w:u w:val="single"/>
        </w:rPr>
        <w:t xml:space="preserve"> 9</w:t>
      </w:r>
      <w:r w:rsidRPr="00545555">
        <w:rPr>
          <w:b/>
          <w:bCs/>
          <w:u w:val="single"/>
        </w:rPr>
        <w:t> :</w:t>
      </w:r>
      <w:r>
        <w:rPr>
          <w:b/>
          <w:bCs/>
          <w:u w:val="single"/>
        </w:rPr>
        <w:t xml:space="preserve"> RESPONSABILIT</w:t>
      </w:r>
      <w:r w:rsidR="00CA3615">
        <w:rPr>
          <w:b/>
          <w:bCs/>
          <w:u w:val="single"/>
        </w:rPr>
        <w:t>É</w:t>
      </w:r>
      <w:r w:rsidR="00721F7C">
        <w:rPr>
          <w:b/>
          <w:bCs/>
          <w:u w:val="single"/>
        </w:rPr>
        <w:t>S</w:t>
      </w:r>
    </w:p>
    <w:p w14:paraId="1AE2CDA7" w14:textId="339E1EFF" w:rsidR="00046F6A" w:rsidRDefault="00C14227" w:rsidP="00EA2911">
      <w:pPr>
        <w:spacing w:after="0"/>
        <w:jc w:val="both"/>
      </w:pPr>
      <w:r>
        <w:t>Le client s’engage à fournir à AL2 SECRETARIAT 88 tout document utile pour la bonne réalisation des tâches qui lui seront confiées.</w:t>
      </w:r>
    </w:p>
    <w:p w14:paraId="32DC6016" w14:textId="19F34575" w:rsidR="00C14227" w:rsidRDefault="00C14227" w:rsidP="00EA2911">
      <w:pPr>
        <w:spacing w:after="0"/>
        <w:jc w:val="both"/>
      </w:pPr>
      <w:r>
        <w:t>A2L SECR</w:t>
      </w:r>
      <w:r w:rsidR="00F20D82">
        <w:t>É</w:t>
      </w:r>
      <w:r>
        <w:t>TARIAT</w:t>
      </w:r>
      <w:r w:rsidR="0088622D">
        <w:t xml:space="preserve"> 88</w:t>
      </w:r>
      <w:r>
        <w:t xml:space="preserve"> ne saura en aucun cas être tenue responsable si le client ne fournit pas l’ensemble des documents ou des documents falsifiés.</w:t>
      </w:r>
    </w:p>
    <w:p w14:paraId="397504A3" w14:textId="6F256DDC" w:rsidR="0021457C" w:rsidRDefault="00C14227" w:rsidP="00EA2911">
      <w:pPr>
        <w:jc w:val="both"/>
      </w:pPr>
      <w:r>
        <w:t>A2L SECR</w:t>
      </w:r>
      <w:r w:rsidR="00F20D82">
        <w:t>É</w:t>
      </w:r>
      <w:r>
        <w:t>TARIAT 88 s’engage pour mettre tout en œuvre afin conserver ces documents ou autre tout autre support qui lui seront confiés.</w:t>
      </w:r>
    </w:p>
    <w:p w14:paraId="593FBEE0" w14:textId="029B6D60" w:rsidR="0021457C" w:rsidRPr="00545555" w:rsidRDefault="0021457C" w:rsidP="00EA2911">
      <w:pPr>
        <w:spacing w:after="0"/>
        <w:jc w:val="both"/>
        <w:rPr>
          <w:b/>
          <w:bCs/>
          <w:u w:val="single"/>
        </w:rPr>
      </w:pPr>
      <w:r w:rsidRPr="00545555">
        <w:rPr>
          <w:b/>
          <w:bCs/>
          <w:u w:val="single"/>
        </w:rPr>
        <w:t>ARTICLE</w:t>
      </w:r>
      <w:r>
        <w:rPr>
          <w:b/>
          <w:bCs/>
          <w:u w:val="single"/>
        </w:rPr>
        <w:t xml:space="preserve"> 10</w:t>
      </w:r>
      <w:r w:rsidRPr="00545555">
        <w:rPr>
          <w:b/>
          <w:bCs/>
          <w:u w:val="single"/>
        </w:rPr>
        <w:t> :</w:t>
      </w:r>
      <w:r>
        <w:rPr>
          <w:b/>
          <w:bCs/>
          <w:u w:val="single"/>
        </w:rPr>
        <w:t xml:space="preserve"> ANNULATION DE COMMANDE</w:t>
      </w:r>
    </w:p>
    <w:p w14:paraId="015A79C4" w14:textId="77777777" w:rsidR="008E7CB2" w:rsidRDefault="008E7CB2" w:rsidP="00EA2911">
      <w:pPr>
        <w:jc w:val="both"/>
      </w:pPr>
      <w:r>
        <w:t>Toute prestation commencée sera due selon le montant devisé, même si le client choisissait de l’annuler et ce, quel qu’en soit la cause. Un préavis d’un mois devra être effectué dans le cas d’un devis engageant les parties pour un contrat supérieur à trois mois.</w:t>
      </w:r>
    </w:p>
    <w:p w14:paraId="05F3DA1A" w14:textId="3FC84193" w:rsidR="00F45FDD" w:rsidRPr="00545555" w:rsidRDefault="008E7CB2" w:rsidP="00EA2911">
      <w:pPr>
        <w:spacing w:after="0"/>
        <w:jc w:val="both"/>
        <w:rPr>
          <w:b/>
          <w:bCs/>
          <w:u w:val="single"/>
        </w:rPr>
      </w:pPr>
      <w:r w:rsidRPr="00545555">
        <w:rPr>
          <w:b/>
          <w:bCs/>
          <w:u w:val="single"/>
        </w:rPr>
        <w:t>ARTICLE</w:t>
      </w:r>
      <w:r>
        <w:rPr>
          <w:b/>
          <w:bCs/>
          <w:u w:val="single"/>
        </w:rPr>
        <w:t xml:space="preserve"> 11</w:t>
      </w:r>
      <w:r w:rsidRPr="00545555">
        <w:rPr>
          <w:b/>
          <w:bCs/>
          <w:u w:val="single"/>
        </w:rPr>
        <w:t> :</w:t>
      </w:r>
      <w:r>
        <w:rPr>
          <w:b/>
          <w:bCs/>
          <w:u w:val="single"/>
        </w:rPr>
        <w:t xml:space="preserve"> LITIGE</w:t>
      </w:r>
      <w:r w:rsidR="00F45FDD">
        <w:rPr>
          <w:b/>
          <w:bCs/>
          <w:u w:val="single"/>
        </w:rPr>
        <w:t>S</w:t>
      </w:r>
    </w:p>
    <w:p w14:paraId="18776A43" w14:textId="4937316B" w:rsidR="00F45FDD" w:rsidRDefault="00F45FDD" w:rsidP="00EA2911">
      <w:pPr>
        <w:jc w:val="both"/>
      </w:pPr>
      <w:r>
        <w:t>Seuls les tribunaux compétents dans les conditions de droit commun pourront gérer les litiges dans l’application des présentes CGS.</w:t>
      </w:r>
    </w:p>
    <w:p w14:paraId="383452B3" w14:textId="7C68C15A" w:rsidR="00F45FDD" w:rsidRPr="00545555" w:rsidRDefault="00F45FDD" w:rsidP="00EA2911">
      <w:pPr>
        <w:spacing w:after="0"/>
        <w:jc w:val="both"/>
        <w:rPr>
          <w:b/>
          <w:bCs/>
          <w:u w:val="single"/>
        </w:rPr>
      </w:pPr>
      <w:r w:rsidRPr="00545555">
        <w:rPr>
          <w:b/>
          <w:bCs/>
          <w:u w:val="single"/>
        </w:rPr>
        <w:t>ARTICLE</w:t>
      </w:r>
      <w:r>
        <w:rPr>
          <w:b/>
          <w:bCs/>
          <w:u w:val="single"/>
        </w:rPr>
        <w:t xml:space="preserve"> 12</w:t>
      </w:r>
      <w:r w:rsidRPr="00545555">
        <w:rPr>
          <w:b/>
          <w:bCs/>
          <w:u w:val="single"/>
        </w:rPr>
        <w:t> :</w:t>
      </w:r>
      <w:r>
        <w:rPr>
          <w:b/>
          <w:bCs/>
          <w:u w:val="single"/>
        </w:rPr>
        <w:t xml:space="preserve"> DROIT APPLICABLE</w:t>
      </w:r>
    </w:p>
    <w:p w14:paraId="712D89BF" w14:textId="77777777" w:rsidR="004C62EB" w:rsidRDefault="00F45FDD" w:rsidP="00EA2911">
      <w:pPr>
        <w:jc w:val="both"/>
      </w:pPr>
      <w:r>
        <w:t xml:space="preserve">De convention expresse entre les parties, les présentes CGS </w:t>
      </w:r>
      <w:r w:rsidR="004C62EB">
        <w:t>qui en découlent sont régies par le droit français. Elles sont rédigées en langue française et seul le droit français ferait foi en cas de litige.</w:t>
      </w:r>
    </w:p>
    <w:p w14:paraId="17CC10DC" w14:textId="77777777" w:rsidR="004C62EB" w:rsidRPr="00545555" w:rsidRDefault="004C62EB" w:rsidP="00EA2911">
      <w:pPr>
        <w:spacing w:after="0"/>
        <w:jc w:val="both"/>
        <w:rPr>
          <w:b/>
          <w:bCs/>
          <w:u w:val="single"/>
        </w:rPr>
      </w:pPr>
      <w:r w:rsidRPr="00545555">
        <w:rPr>
          <w:b/>
          <w:bCs/>
          <w:u w:val="single"/>
        </w:rPr>
        <w:t>ARTICLE</w:t>
      </w:r>
      <w:r>
        <w:rPr>
          <w:b/>
          <w:bCs/>
          <w:u w:val="single"/>
        </w:rPr>
        <w:t xml:space="preserve"> 13</w:t>
      </w:r>
      <w:r w:rsidRPr="00545555">
        <w:rPr>
          <w:b/>
          <w:bCs/>
          <w:u w:val="single"/>
        </w:rPr>
        <w:t> :</w:t>
      </w:r>
      <w:r>
        <w:rPr>
          <w:b/>
          <w:bCs/>
          <w:u w:val="single"/>
        </w:rPr>
        <w:t xml:space="preserve"> ACCEPTATION DU CLIENT</w:t>
      </w:r>
    </w:p>
    <w:p w14:paraId="7B0A4976" w14:textId="21D0A054" w:rsidR="004C62EB" w:rsidRPr="00545555" w:rsidRDefault="004C62EB" w:rsidP="00EA2911">
      <w:pPr>
        <w:spacing w:after="0"/>
        <w:jc w:val="both"/>
        <w:rPr>
          <w:b/>
          <w:bCs/>
          <w:u w:val="single"/>
        </w:rPr>
      </w:pPr>
      <w:r>
        <w:t xml:space="preserve">En </w:t>
      </w:r>
      <w:r w:rsidR="004C3CBE">
        <w:t>prenant connaissance</w:t>
      </w:r>
      <w:r>
        <w:t xml:space="preserve"> </w:t>
      </w:r>
      <w:r w:rsidR="004C3CBE">
        <w:t>d</w:t>
      </w:r>
      <w:r>
        <w:t>es Conditions Générales de Services, le client déclare et reconnait en avoir une parfaite connaissance et renonce à se prévaloir de tout document contradictoire, notamment ses propres conditions d’achat.</w:t>
      </w:r>
    </w:p>
    <w:p w14:paraId="47530FAF" w14:textId="1F8F50BD" w:rsidR="004C62EB" w:rsidRDefault="004C62EB" w:rsidP="00EA2911">
      <w:pPr>
        <w:spacing w:after="0"/>
        <w:jc w:val="both"/>
      </w:pPr>
    </w:p>
    <w:sectPr w:rsidR="004C62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4E1F" w14:textId="77777777" w:rsidR="00173067" w:rsidRDefault="00173067" w:rsidP="00736D57">
      <w:pPr>
        <w:spacing w:after="0" w:line="240" w:lineRule="auto"/>
      </w:pPr>
      <w:r>
        <w:separator/>
      </w:r>
    </w:p>
  </w:endnote>
  <w:endnote w:type="continuationSeparator" w:id="0">
    <w:p w14:paraId="1E69D4A5" w14:textId="77777777" w:rsidR="00173067" w:rsidRDefault="00173067" w:rsidP="0073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36027"/>
      <w:docPartObj>
        <w:docPartGallery w:val="Page Numbers (Bottom of Page)"/>
        <w:docPartUnique/>
      </w:docPartObj>
    </w:sdtPr>
    <w:sdtEndPr/>
    <w:sdtContent>
      <w:p w14:paraId="13784C53" w14:textId="7EF0D3A9" w:rsidR="00CB7B52" w:rsidRDefault="00CB7B52">
        <w:pPr>
          <w:pStyle w:val="Pieddepage"/>
          <w:jc w:val="right"/>
        </w:pPr>
        <w:r>
          <w:fldChar w:fldCharType="begin"/>
        </w:r>
        <w:r>
          <w:instrText>PAGE   \* MERGEFORMAT</w:instrText>
        </w:r>
        <w:r>
          <w:fldChar w:fldCharType="separate"/>
        </w:r>
        <w:r>
          <w:t>2</w:t>
        </w:r>
        <w:r>
          <w:fldChar w:fldCharType="end"/>
        </w:r>
      </w:p>
    </w:sdtContent>
  </w:sdt>
  <w:p w14:paraId="6BD04DFF" w14:textId="0C0E1640" w:rsidR="00B211CC" w:rsidRDefault="00B211CC" w:rsidP="00CB7B52">
    <w:pPr>
      <w:pStyle w:val="Pieddepage"/>
      <w:tabs>
        <w:tab w:val="clear" w:pos="4536"/>
        <w:tab w:val="center"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7C1" w14:textId="77777777" w:rsidR="00173067" w:rsidRDefault="00173067" w:rsidP="00736D57">
      <w:pPr>
        <w:spacing w:after="0" w:line="240" w:lineRule="auto"/>
      </w:pPr>
      <w:r>
        <w:separator/>
      </w:r>
    </w:p>
  </w:footnote>
  <w:footnote w:type="continuationSeparator" w:id="0">
    <w:p w14:paraId="6CE6F6D1" w14:textId="77777777" w:rsidR="00173067" w:rsidRDefault="00173067" w:rsidP="00736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55"/>
    <w:rsid w:val="00046F6A"/>
    <w:rsid w:val="0012753E"/>
    <w:rsid w:val="00173067"/>
    <w:rsid w:val="0021457C"/>
    <w:rsid w:val="00224ECE"/>
    <w:rsid w:val="002F01DF"/>
    <w:rsid w:val="003728B1"/>
    <w:rsid w:val="0045246D"/>
    <w:rsid w:val="004C3CBE"/>
    <w:rsid w:val="004C62EB"/>
    <w:rsid w:val="00521BF4"/>
    <w:rsid w:val="00541E23"/>
    <w:rsid w:val="00545555"/>
    <w:rsid w:val="005E2FE2"/>
    <w:rsid w:val="00681CC2"/>
    <w:rsid w:val="00721F7C"/>
    <w:rsid w:val="00736D57"/>
    <w:rsid w:val="00821584"/>
    <w:rsid w:val="00833695"/>
    <w:rsid w:val="008611AF"/>
    <w:rsid w:val="0088622D"/>
    <w:rsid w:val="008E7CB2"/>
    <w:rsid w:val="008F6493"/>
    <w:rsid w:val="00AA03CB"/>
    <w:rsid w:val="00B211CC"/>
    <w:rsid w:val="00B51DE2"/>
    <w:rsid w:val="00B534D3"/>
    <w:rsid w:val="00B94CEB"/>
    <w:rsid w:val="00BD6070"/>
    <w:rsid w:val="00C14227"/>
    <w:rsid w:val="00CA3615"/>
    <w:rsid w:val="00CB7B52"/>
    <w:rsid w:val="00D20100"/>
    <w:rsid w:val="00D27255"/>
    <w:rsid w:val="00D81EC9"/>
    <w:rsid w:val="00E37F3D"/>
    <w:rsid w:val="00EA2911"/>
    <w:rsid w:val="00ED2B10"/>
    <w:rsid w:val="00F20D82"/>
    <w:rsid w:val="00F45FDD"/>
    <w:rsid w:val="00F74C3A"/>
    <w:rsid w:val="00F90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DE9"/>
  <w15:chartTrackingRefBased/>
  <w15:docId w15:val="{D393114B-DB8D-4176-A39D-F7192A4E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215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1584"/>
    <w:rPr>
      <w:rFonts w:ascii="Times New Roman" w:eastAsia="Times New Roman" w:hAnsi="Times New Roman" w:cs="Times New Roman"/>
      <w:b/>
      <w:bCs/>
      <w:kern w:val="0"/>
      <w:sz w:val="36"/>
      <w:szCs w:val="36"/>
      <w:lang w:eastAsia="fr-FR"/>
      <w14:ligatures w14:val="none"/>
    </w:rPr>
  </w:style>
  <w:style w:type="paragraph" w:customStyle="1" w:styleId="tcb-global-text-kfy5bzg7">
    <w:name w:val="tcb-global-text-kfy5bzg7"/>
    <w:basedOn w:val="Normal"/>
    <w:rsid w:val="0082158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21584"/>
    <w:rPr>
      <w:b/>
      <w:bCs/>
    </w:rPr>
  </w:style>
  <w:style w:type="paragraph" w:styleId="En-tte">
    <w:name w:val="header"/>
    <w:basedOn w:val="Normal"/>
    <w:link w:val="En-tteCar"/>
    <w:uiPriority w:val="99"/>
    <w:unhideWhenUsed/>
    <w:rsid w:val="00736D57"/>
    <w:pPr>
      <w:tabs>
        <w:tab w:val="center" w:pos="4536"/>
        <w:tab w:val="right" w:pos="9072"/>
      </w:tabs>
      <w:spacing w:after="0" w:line="240" w:lineRule="auto"/>
    </w:pPr>
  </w:style>
  <w:style w:type="character" w:customStyle="1" w:styleId="En-tteCar">
    <w:name w:val="En-tête Car"/>
    <w:basedOn w:val="Policepardfaut"/>
    <w:link w:val="En-tte"/>
    <w:uiPriority w:val="99"/>
    <w:rsid w:val="00736D57"/>
  </w:style>
  <w:style w:type="paragraph" w:styleId="Pieddepage">
    <w:name w:val="footer"/>
    <w:basedOn w:val="Normal"/>
    <w:link w:val="PieddepageCar"/>
    <w:uiPriority w:val="99"/>
    <w:unhideWhenUsed/>
    <w:rsid w:val="00736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780">
      <w:bodyDiv w:val="1"/>
      <w:marLeft w:val="0"/>
      <w:marRight w:val="0"/>
      <w:marTop w:val="0"/>
      <w:marBottom w:val="0"/>
      <w:divBdr>
        <w:top w:val="none" w:sz="0" w:space="0" w:color="auto"/>
        <w:left w:val="none" w:sz="0" w:space="0" w:color="auto"/>
        <w:bottom w:val="none" w:sz="0" w:space="0" w:color="auto"/>
        <w:right w:val="none" w:sz="0" w:space="0" w:color="auto"/>
      </w:divBdr>
      <w:divsChild>
        <w:div w:id="865630761">
          <w:marLeft w:val="0"/>
          <w:marRight w:val="0"/>
          <w:marTop w:val="0"/>
          <w:marBottom w:val="0"/>
          <w:divBdr>
            <w:top w:val="none" w:sz="0" w:space="0" w:color="auto"/>
            <w:left w:val="none" w:sz="0" w:space="0" w:color="auto"/>
            <w:bottom w:val="single" w:sz="12" w:space="0" w:color="FFB600"/>
            <w:right w:val="none" w:sz="0" w:space="0" w:color="auto"/>
          </w:divBdr>
        </w:div>
        <w:div w:id="427391761">
          <w:marLeft w:val="0"/>
          <w:marRight w:val="0"/>
          <w:marTop w:val="0"/>
          <w:marBottom w:val="0"/>
          <w:divBdr>
            <w:top w:val="none" w:sz="0" w:space="0" w:color="auto"/>
            <w:left w:val="none" w:sz="0" w:space="0" w:color="auto"/>
            <w:bottom w:val="none" w:sz="0" w:space="0" w:color="auto"/>
            <w:right w:val="none" w:sz="0" w:space="0" w:color="auto"/>
          </w:divBdr>
        </w:div>
        <w:div w:id="1702825295">
          <w:marLeft w:val="0"/>
          <w:marRight w:val="0"/>
          <w:marTop w:val="0"/>
          <w:marBottom w:val="0"/>
          <w:divBdr>
            <w:top w:val="none" w:sz="0" w:space="0" w:color="auto"/>
            <w:left w:val="none" w:sz="0" w:space="0" w:color="auto"/>
            <w:bottom w:val="single" w:sz="12" w:space="0" w:color="FFB600"/>
            <w:right w:val="none" w:sz="0" w:space="0" w:color="auto"/>
          </w:divBdr>
        </w:div>
        <w:div w:id="236404023">
          <w:marLeft w:val="0"/>
          <w:marRight w:val="0"/>
          <w:marTop w:val="0"/>
          <w:marBottom w:val="0"/>
          <w:divBdr>
            <w:top w:val="none" w:sz="0" w:space="0" w:color="auto"/>
            <w:left w:val="none" w:sz="0" w:space="0" w:color="auto"/>
            <w:bottom w:val="none" w:sz="0" w:space="0" w:color="auto"/>
            <w:right w:val="none" w:sz="0" w:space="0" w:color="auto"/>
          </w:divBdr>
        </w:div>
        <w:div w:id="1991247839">
          <w:marLeft w:val="0"/>
          <w:marRight w:val="0"/>
          <w:marTop w:val="0"/>
          <w:marBottom w:val="0"/>
          <w:divBdr>
            <w:top w:val="none" w:sz="0" w:space="0" w:color="auto"/>
            <w:left w:val="none" w:sz="0" w:space="0" w:color="auto"/>
            <w:bottom w:val="single" w:sz="12" w:space="0" w:color="FFB600"/>
            <w:right w:val="none" w:sz="0" w:space="0" w:color="auto"/>
          </w:divBdr>
        </w:div>
        <w:div w:id="1898929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LAMBERT</dc:creator>
  <cp:keywords/>
  <dc:description/>
  <cp:lastModifiedBy>Anne-Laure LAMBERT</cp:lastModifiedBy>
  <cp:revision>32</cp:revision>
  <dcterms:created xsi:type="dcterms:W3CDTF">2023-06-22T11:21:00Z</dcterms:created>
  <dcterms:modified xsi:type="dcterms:W3CDTF">2024-02-18T19:18:00Z</dcterms:modified>
</cp:coreProperties>
</file>